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5"/>
        <w:spacing w:line="500" w:lineRule="exact"/>
        <w:ind w:left="2100" w:leftChars="1000" w:firstLine="440" w:firstLineChars="10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中华人民共和国</w:t>
      </w:r>
    </w:p>
    <w:p>
      <w:pPr>
        <w:pStyle w:val="4"/>
        <w:rPr>
          <w:rFonts w:hint="eastAsia"/>
        </w:rPr>
      </w:pPr>
    </w:p>
    <w:p>
      <w:pPr>
        <w:pStyle w:val="5"/>
        <w:spacing w:line="500" w:lineRule="exact"/>
        <w:ind w:left="0" w:leftChars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中国绿色饭店评定申请报告</w:t>
      </w:r>
    </w:p>
    <w:p>
      <w:pPr>
        <w:pStyle w:val="4"/>
        <w:spacing w:line="340" w:lineRule="exact"/>
      </w:pPr>
    </w:p>
    <w:p>
      <w:pPr>
        <w:pStyle w:val="4"/>
        <w:spacing w:line="340" w:lineRule="exact"/>
      </w:pPr>
    </w:p>
    <w:p>
      <w:pPr>
        <w:pStyle w:val="4"/>
        <w:spacing w:line="340" w:lineRule="exact"/>
      </w:pPr>
    </w:p>
    <w:p>
      <w:pPr>
        <w:pStyle w:val="4"/>
        <w:spacing w:line="340" w:lineRule="exact"/>
        <w:rPr>
          <w:rFonts w:hint="eastAsia"/>
        </w:rPr>
      </w:pPr>
    </w:p>
    <w:p>
      <w:pPr>
        <w:pStyle w:val="4"/>
        <w:spacing w:line="340" w:lineRule="exact"/>
        <w:rPr>
          <w:rFonts w:hint="eastAsia"/>
        </w:rPr>
      </w:pPr>
    </w:p>
    <w:p>
      <w:pPr>
        <w:pStyle w:val="4"/>
        <w:spacing w:line="340" w:lineRule="exact"/>
        <w:rPr>
          <w:rFonts w:hint="eastAsia"/>
        </w:rPr>
      </w:pPr>
    </w:p>
    <w:p>
      <w:pPr>
        <w:pStyle w:val="4"/>
        <w:spacing w:line="340" w:lineRule="exact"/>
        <w:rPr>
          <w:rFonts w:hint="eastAsia"/>
        </w:rPr>
      </w:pPr>
    </w:p>
    <w:p>
      <w:pPr>
        <w:pStyle w:val="4"/>
        <w:spacing w:line="340" w:lineRule="exact"/>
      </w:pPr>
    </w:p>
    <w:p>
      <w:pPr>
        <w:pStyle w:val="4"/>
        <w:spacing w:line="340" w:lineRule="exac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企业名称</w:t>
      </w:r>
      <w:r>
        <w:rPr>
          <w:rFonts w:hint="eastAsia"/>
          <w:sz w:val="30"/>
          <w:u w:val="single"/>
        </w:rPr>
        <w:t>　　　　　　　　　　　　　　　　　　　　　　</w:t>
      </w:r>
    </w:p>
    <w:p>
      <w:pPr>
        <w:pStyle w:val="4"/>
        <w:spacing w:line="340" w:lineRule="exact"/>
        <w:rPr>
          <w:rFonts w:hint="eastAsia"/>
          <w:sz w:val="30"/>
          <w:u w:val="single"/>
        </w:rPr>
      </w:pPr>
    </w:p>
    <w:p>
      <w:pPr>
        <w:pStyle w:val="4"/>
        <w:spacing w:line="340" w:lineRule="exact"/>
        <w:rPr>
          <w:sz w:val="30"/>
          <w:u w:val="single"/>
        </w:rPr>
      </w:pPr>
    </w:p>
    <w:p>
      <w:pPr>
        <w:pStyle w:val="4"/>
        <w:spacing w:line="340" w:lineRule="exac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所在省市</w:t>
      </w:r>
      <w:r>
        <w:rPr>
          <w:rFonts w:hint="eastAsia"/>
          <w:sz w:val="30"/>
          <w:u w:val="single"/>
        </w:rPr>
        <w:t>　　　　　　　　　　　　　　　　　　　　　　</w:t>
      </w:r>
    </w:p>
    <w:p>
      <w:pPr>
        <w:pStyle w:val="4"/>
        <w:spacing w:line="340" w:lineRule="exact"/>
        <w:rPr>
          <w:rFonts w:hint="eastAsia"/>
          <w:sz w:val="30"/>
          <w:u w:val="single"/>
        </w:rPr>
      </w:pPr>
    </w:p>
    <w:p>
      <w:pPr>
        <w:pStyle w:val="4"/>
        <w:spacing w:line="340" w:lineRule="exact"/>
        <w:rPr>
          <w:sz w:val="30"/>
          <w:u w:val="single"/>
        </w:rPr>
      </w:pPr>
    </w:p>
    <w:p>
      <w:pPr>
        <w:pStyle w:val="4"/>
        <w:spacing w:line="340" w:lineRule="exac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申报等级</w:t>
      </w:r>
      <w:r>
        <w:rPr>
          <w:rFonts w:hint="eastAsia"/>
          <w:sz w:val="30"/>
          <w:u w:val="single"/>
        </w:rPr>
        <w:t>　　　　　　　　　　　　　　　　　　　　　　</w:t>
      </w:r>
    </w:p>
    <w:p>
      <w:pPr>
        <w:pStyle w:val="4"/>
        <w:spacing w:line="340" w:lineRule="exact"/>
        <w:rPr>
          <w:rFonts w:hint="eastAsia"/>
          <w:sz w:val="30"/>
          <w:u w:val="single"/>
        </w:rPr>
      </w:pPr>
    </w:p>
    <w:p>
      <w:pPr>
        <w:pStyle w:val="4"/>
        <w:spacing w:line="340" w:lineRule="exact"/>
        <w:rPr>
          <w:sz w:val="30"/>
          <w:u w:val="single"/>
        </w:rPr>
      </w:pPr>
    </w:p>
    <w:p>
      <w:pPr>
        <w:pStyle w:val="4"/>
        <w:spacing w:line="340" w:lineRule="exact"/>
        <w:rPr>
          <w:sz w:val="30"/>
        </w:rPr>
      </w:pPr>
      <w:r>
        <w:rPr>
          <w:rFonts w:hint="eastAsia"/>
          <w:sz w:val="30"/>
        </w:rPr>
        <w:t>填报日期</w:t>
      </w:r>
      <w:r>
        <w:rPr>
          <w:rFonts w:hint="eastAsia"/>
          <w:sz w:val="30"/>
          <w:u w:val="single"/>
        </w:rPr>
        <w:t>　　　　　　　　　　　　　　　　　　　　　　</w:t>
      </w:r>
    </w:p>
    <w:p>
      <w:pPr>
        <w:pStyle w:val="4"/>
        <w:spacing w:line="340" w:lineRule="exact"/>
        <w:rPr>
          <w:sz w:val="30"/>
        </w:rPr>
      </w:pPr>
    </w:p>
    <w:p>
      <w:pPr>
        <w:pStyle w:val="4"/>
        <w:spacing w:line="340" w:lineRule="exact"/>
        <w:rPr>
          <w:rFonts w:hint="eastAsia"/>
          <w:sz w:val="30"/>
        </w:rPr>
      </w:pPr>
    </w:p>
    <w:p>
      <w:pPr>
        <w:pStyle w:val="4"/>
        <w:spacing w:line="340" w:lineRule="exact"/>
        <w:rPr>
          <w:rFonts w:hint="eastAsia"/>
          <w:sz w:val="30"/>
        </w:rPr>
      </w:pPr>
    </w:p>
    <w:p>
      <w:pPr>
        <w:pStyle w:val="4"/>
        <w:spacing w:line="340" w:lineRule="exact"/>
        <w:rPr>
          <w:rFonts w:hint="eastAsia"/>
          <w:sz w:val="30"/>
        </w:rPr>
      </w:pPr>
    </w:p>
    <w:p>
      <w:pPr>
        <w:pStyle w:val="4"/>
        <w:spacing w:line="340" w:lineRule="exact"/>
        <w:rPr>
          <w:rFonts w:hint="eastAsia"/>
          <w:sz w:val="30"/>
        </w:rPr>
      </w:pPr>
    </w:p>
    <w:p>
      <w:pPr>
        <w:pStyle w:val="4"/>
        <w:spacing w:line="340" w:lineRule="exact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全国绿色饭店工作委员会印制</w:t>
      </w:r>
    </w:p>
    <w:p/>
    <w:p>
      <w:pPr>
        <w:pStyle w:val="6"/>
        <w:spacing w:line="340" w:lineRule="exact"/>
        <w:jc w:val="center"/>
        <w:rPr>
          <w:rFonts w:hint="eastAsia" w:eastAsia="黑体"/>
          <w:sz w:val="30"/>
          <w:szCs w:val="30"/>
        </w:rPr>
      </w:pPr>
    </w:p>
    <w:p>
      <w:pPr>
        <w:pStyle w:val="6"/>
        <w:spacing w:line="340" w:lineRule="exact"/>
        <w:jc w:val="center"/>
        <w:rPr>
          <w:rFonts w:hint="eastAsia" w:eastAsia="黑体"/>
          <w:sz w:val="30"/>
          <w:szCs w:val="30"/>
        </w:rPr>
      </w:pPr>
    </w:p>
    <w:p>
      <w:pPr>
        <w:pStyle w:val="6"/>
        <w:spacing w:line="340" w:lineRule="exact"/>
        <w:jc w:val="center"/>
        <w:rPr>
          <w:rFonts w:hint="eastAsia" w:eastAsia="黑体"/>
          <w:sz w:val="30"/>
          <w:szCs w:val="30"/>
        </w:rPr>
      </w:pPr>
    </w:p>
    <w:p>
      <w:pPr>
        <w:pStyle w:val="6"/>
        <w:spacing w:line="340" w:lineRule="exact"/>
        <w:jc w:val="center"/>
        <w:rPr>
          <w:rFonts w:hint="eastAsia" w:eastAsia="黑体"/>
          <w:sz w:val="30"/>
          <w:szCs w:val="30"/>
        </w:rPr>
      </w:pPr>
    </w:p>
    <w:p>
      <w:pPr>
        <w:pStyle w:val="6"/>
        <w:spacing w:line="340" w:lineRule="exact"/>
        <w:jc w:val="center"/>
        <w:rPr>
          <w:rFonts w:hint="eastAsia" w:eastAsia="黑体"/>
          <w:sz w:val="30"/>
          <w:szCs w:val="30"/>
        </w:rPr>
      </w:pPr>
    </w:p>
    <w:p>
      <w:pPr>
        <w:pStyle w:val="6"/>
        <w:spacing w:line="340" w:lineRule="exact"/>
        <w:jc w:val="center"/>
        <w:rPr>
          <w:rFonts w:hint="eastAsia" w:eastAsia="黑体"/>
          <w:sz w:val="30"/>
          <w:szCs w:val="30"/>
        </w:rPr>
      </w:pPr>
    </w:p>
    <w:p>
      <w:pPr>
        <w:pStyle w:val="6"/>
        <w:spacing w:line="340" w:lineRule="exact"/>
        <w:jc w:val="center"/>
        <w:rPr>
          <w:rFonts w:hint="eastAsia" w:eastAsia="黑体"/>
          <w:sz w:val="30"/>
          <w:szCs w:val="30"/>
        </w:rPr>
      </w:pPr>
    </w:p>
    <w:p>
      <w:pPr>
        <w:pStyle w:val="6"/>
        <w:spacing w:line="340" w:lineRule="exact"/>
        <w:jc w:val="center"/>
        <w:rPr>
          <w:rFonts w:hint="eastAsia" w:eastAsia="黑体"/>
          <w:sz w:val="30"/>
          <w:szCs w:val="30"/>
        </w:rPr>
      </w:pPr>
    </w:p>
    <w:p>
      <w:pPr>
        <w:pStyle w:val="6"/>
        <w:spacing w:line="340" w:lineRule="exact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填　写　说　明</w:t>
      </w:r>
    </w:p>
    <w:p>
      <w:pPr>
        <w:pStyle w:val="6"/>
        <w:spacing w:line="340" w:lineRule="exact"/>
        <w:ind w:firstLine="580"/>
        <w:rPr>
          <w:rFonts w:hint="eastAsia" w:ascii="宋体" w:hAnsi="宋体"/>
          <w:szCs w:val="21"/>
        </w:rPr>
      </w:pPr>
    </w:p>
    <w:p>
      <w:pPr>
        <w:pStyle w:val="6"/>
        <w:spacing w:line="360" w:lineRule="auto"/>
        <w:ind w:firstLine="5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、企业性质：系指企业所有制性质，按国有、集体、私营、联营、有限责任、港澳台商投资、中外合资、中外合作、外资、股份等分类。</w:t>
      </w:r>
    </w:p>
    <w:p>
      <w:pPr>
        <w:pStyle w:val="6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、餐厅面积：应包含前厅和包间的面积。</w:t>
      </w:r>
    </w:p>
    <w:p>
      <w:pPr>
        <w:pStyle w:val="6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、近二年以来的奖励：系指国家级、省级机构颁布的奖励。</w:t>
      </w:r>
    </w:p>
    <w:p>
      <w:pPr>
        <w:pStyle w:val="6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、近二年以来的过失：包括重要领导者责任事故、重大交通事故、现金财产事故、食物中毒、火灾等方面的过失记录。</w:t>
      </w:r>
    </w:p>
    <w:p>
      <w:pPr>
        <w:pStyle w:val="6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、管理人员系指中层以上管理干部，高层管理人员指副总经理级别以上的企业干部。</w:t>
      </w:r>
    </w:p>
    <w:p>
      <w:pPr>
        <w:pStyle w:val="6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、填写时字迹工整，不得涂改。</w:t>
      </w:r>
    </w:p>
    <w:p>
      <w:pPr>
        <w:spacing w:line="360" w:lineRule="auto"/>
        <w:rPr>
          <w:sz w:val="28"/>
          <w:szCs w:val="28"/>
        </w:rPr>
      </w:pPr>
    </w:p>
    <w:p/>
    <w:p/>
    <w:p/>
    <w:p/>
    <w:p/>
    <w:p/>
    <w:p/>
    <w:p/>
    <w:p/>
    <w:p/>
    <w:p/>
    <w:p>
      <w:bookmarkStart w:id="0" w:name="_GoBack"/>
      <w:bookmarkEnd w:id="0"/>
    </w:p>
    <w:p/>
    <w:p/>
    <w:p/>
    <w:p/>
    <w:p>
      <w:pPr>
        <w:rPr>
          <w:rFonts w:hint="eastAsia"/>
        </w:rPr>
      </w:pPr>
    </w:p>
    <w:p/>
    <w:p/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52"/>
        <w:gridCol w:w="219"/>
        <w:gridCol w:w="767"/>
        <w:gridCol w:w="90"/>
        <w:gridCol w:w="22"/>
        <w:gridCol w:w="157"/>
        <w:gridCol w:w="90"/>
        <w:gridCol w:w="39"/>
        <w:gridCol w:w="408"/>
        <w:gridCol w:w="185"/>
        <w:gridCol w:w="175"/>
        <w:gridCol w:w="398"/>
        <w:gridCol w:w="128"/>
        <w:gridCol w:w="13"/>
        <w:gridCol w:w="165"/>
        <w:gridCol w:w="13"/>
        <w:gridCol w:w="358"/>
        <w:gridCol w:w="508"/>
        <w:gridCol w:w="68"/>
        <w:gridCol w:w="32"/>
        <w:gridCol w:w="429"/>
        <w:gridCol w:w="38"/>
        <w:gridCol w:w="312"/>
        <w:gridCol w:w="226"/>
        <w:gridCol w:w="219"/>
        <w:gridCol w:w="275"/>
        <w:gridCol w:w="135"/>
        <w:gridCol w:w="90"/>
        <w:gridCol w:w="755"/>
        <w:gridCol w:w="118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</w:t>
            </w:r>
          </w:p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</w:t>
            </w:r>
          </w:p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4264" w:type="dxa"/>
            <w:gridSpan w:val="2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企业性质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企业地址</w:t>
            </w:r>
          </w:p>
        </w:tc>
        <w:tc>
          <w:tcPr>
            <w:tcW w:w="4264" w:type="dxa"/>
            <w:gridSpan w:val="2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1792" w:type="dxa"/>
            <w:gridSpan w:val="8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</w:t>
            </w:r>
          </w:p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</w:p>
        </w:tc>
        <w:tc>
          <w:tcPr>
            <w:tcW w:w="1573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</w:t>
            </w:r>
          </w:p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改造时间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主要业态</w:t>
            </w:r>
          </w:p>
        </w:tc>
        <w:tc>
          <w:tcPr>
            <w:tcW w:w="7454" w:type="dxa"/>
            <w:gridSpan w:val="3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□商务　□公务　□经济型　□　      □　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资产构成</w:t>
            </w:r>
          </w:p>
        </w:tc>
        <w:tc>
          <w:tcPr>
            <w:tcW w:w="7454" w:type="dxa"/>
            <w:gridSpan w:val="3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□国有  □民营  □股份  □合资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开业日期</w:t>
            </w:r>
          </w:p>
        </w:tc>
        <w:tc>
          <w:tcPr>
            <w:tcW w:w="2678" w:type="dxa"/>
            <w:gridSpan w:val="12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81" w:type="dxa"/>
            <w:gridSpan w:val="12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目前等级（星级）</w:t>
            </w:r>
          </w:p>
        </w:tc>
        <w:tc>
          <w:tcPr>
            <w:tcW w:w="239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主管部门</w:t>
            </w:r>
          </w:p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或业主</w:t>
            </w:r>
          </w:p>
        </w:tc>
        <w:tc>
          <w:tcPr>
            <w:tcW w:w="7454" w:type="dxa"/>
            <w:gridSpan w:val="3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</w:t>
            </w:r>
          </w:p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面积</w:t>
            </w: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占地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</w:t>
            </w:r>
          </w:p>
        </w:tc>
        <w:tc>
          <w:tcPr>
            <w:tcW w:w="1076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</w:t>
            </w:r>
          </w:p>
        </w:tc>
        <w:tc>
          <w:tcPr>
            <w:tcW w:w="107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附属</w:t>
            </w:r>
          </w:p>
        </w:tc>
        <w:tc>
          <w:tcPr>
            <w:tcW w:w="107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客房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餐厅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楼栋数</w:t>
            </w:r>
          </w:p>
        </w:tc>
        <w:tc>
          <w:tcPr>
            <w:tcW w:w="102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楼层数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结构</w:t>
            </w: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客房总数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床位数</w:t>
            </w:r>
          </w:p>
        </w:tc>
        <w:tc>
          <w:tcPr>
            <w:tcW w:w="1076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餐厅数</w:t>
            </w:r>
          </w:p>
        </w:tc>
        <w:tc>
          <w:tcPr>
            <w:tcW w:w="107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餐位数</w:t>
            </w:r>
          </w:p>
        </w:tc>
        <w:tc>
          <w:tcPr>
            <w:tcW w:w="107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中餐厅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西餐厅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酒吧</w:t>
            </w:r>
          </w:p>
        </w:tc>
        <w:tc>
          <w:tcPr>
            <w:tcW w:w="1022" w:type="dxa"/>
            <w:vAlign w:val="center"/>
          </w:tcPr>
          <w:p>
            <w:pPr>
              <w:pStyle w:val="7"/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客房分类</w:t>
            </w: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单人间</w:t>
            </w:r>
          </w:p>
        </w:tc>
        <w:tc>
          <w:tcPr>
            <w:tcW w:w="1076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双人间</w:t>
            </w:r>
          </w:p>
        </w:tc>
        <w:tc>
          <w:tcPr>
            <w:tcW w:w="107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三人间</w:t>
            </w:r>
          </w:p>
        </w:tc>
        <w:tc>
          <w:tcPr>
            <w:tcW w:w="107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豪华间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套房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豪华套</w:t>
            </w:r>
          </w:p>
        </w:tc>
        <w:tc>
          <w:tcPr>
            <w:tcW w:w="102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总统套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间数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</w:t>
            </w:r>
          </w:p>
          <w:p>
            <w:pPr>
              <w:pStyle w:val="7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pStyle w:val="7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69" w:type="dxa"/>
            <w:gridSpan w:val="1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71" w:type="dxa"/>
            <w:gridSpan w:val="8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14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1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8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4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</w:t>
            </w:r>
          </w:p>
          <w:p>
            <w:pPr>
              <w:pStyle w:val="7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pStyle w:val="7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614" w:type="dxa"/>
            <w:gridSpan w:val="1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71" w:type="dxa"/>
            <w:gridSpan w:val="8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14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8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4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员工总数</w:t>
            </w:r>
          </w:p>
        </w:tc>
        <w:tc>
          <w:tcPr>
            <w:tcW w:w="2241" w:type="dxa"/>
            <w:gridSpan w:val="1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1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其中：管理人员</w:t>
            </w:r>
          </w:p>
        </w:tc>
        <w:tc>
          <w:tcPr>
            <w:tcW w:w="2241" w:type="dxa"/>
            <w:gridSpan w:val="1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1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高层管理人员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技术人员</w:t>
            </w:r>
          </w:p>
        </w:tc>
        <w:tc>
          <w:tcPr>
            <w:tcW w:w="2241" w:type="dxa"/>
            <w:gridSpan w:val="1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1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服务人员</w:t>
            </w:r>
          </w:p>
        </w:tc>
        <w:tc>
          <w:tcPr>
            <w:tcW w:w="2241" w:type="dxa"/>
            <w:gridSpan w:val="1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1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1" w:type="dxa"/>
            <w:gridSpan w:val="3"/>
            <w:vMerge w:val="restart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申报年前3年营业额（万元）</w:t>
            </w:r>
          </w:p>
        </w:tc>
        <w:tc>
          <w:tcPr>
            <w:tcW w:w="2331" w:type="dxa"/>
            <w:gridSpan w:val="1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  <w:tc>
          <w:tcPr>
            <w:tcW w:w="2509" w:type="dxa"/>
            <w:gridSpan w:val="1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  <w:tc>
          <w:tcPr>
            <w:tcW w:w="239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1" w:type="dxa"/>
            <w:gridSpan w:val="3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客房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餐饮</w:t>
            </w:r>
          </w:p>
        </w:tc>
        <w:tc>
          <w:tcPr>
            <w:tcW w:w="1285" w:type="dxa"/>
            <w:gridSpan w:val="8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客房</w:t>
            </w:r>
          </w:p>
        </w:tc>
        <w:tc>
          <w:tcPr>
            <w:tcW w:w="1224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餐饮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客房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1" w:type="dxa"/>
            <w:gridSpan w:val="3"/>
            <w:vMerge w:val="continue"/>
            <w:vAlign w:val="center"/>
          </w:tcPr>
          <w:p>
            <w:pPr>
              <w:pStyle w:val="7"/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5" w:type="dxa"/>
            <w:gridSpan w:val="8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4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1" w:type="dxa"/>
            <w:gridSpan w:val="3"/>
            <w:vMerge w:val="restart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申报前3年平均房价及出租率</w:t>
            </w:r>
          </w:p>
        </w:tc>
        <w:tc>
          <w:tcPr>
            <w:tcW w:w="2331" w:type="dxa"/>
            <w:gridSpan w:val="1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  <w:tc>
          <w:tcPr>
            <w:tcW w:w="2509" w:type="dxa"/>
            <w:gridSpan w:val="1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  <w:tc>
          <w:tcPr>
            <w:tcW w:w="239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1" w:type="dxa"/>
            <w:gridSpan w:val="3"/>
            <w:vMerge w:val="continue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平均房价</w:t>
            </w:r>
          </w:p>
        </w:tc>
        <w:tc>
          <w:tcPr>
            <w:tcW w:w="1166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出租率</w:t>
            </w:r>
          </w:p>
        </w:tc>
        <w:tc>
          <w:tcPr>
            <w:tcW w:w="1253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平均房价</w:t>
            </w:r>
          </w:p>
        </w:tc>
        <w:tc>
          <w:tcPr>
            <w:tcW w:w="1256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出租率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平均房价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1" w:type="dxa"/>
            <w:gridSpan w:val="3"/>
            <w:vMerge w:val="continue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53" w:type="dxa"/>
            <w:gridSpan w:val="7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56" w:type="dxa"/>
            <w:gridSpan w:val="6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1" w:type="dxa"/>
            <w:gridSpan w:val="3"/>
            <w:vMerge w:val="restart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经营成本占</w:t>
            </w:r>
          </w:p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营收比例（%）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人工</w:t>
            </w:r>
          </w:p>
        </w:tc>
        <w:tc>
          <w:tcPr>
            <w:tcW w:w="879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能源</w:t>
            </w:r>
          </w:p>
        </w:tc>
        <w:tc>
          <w:tcPr>
            <w:tcW w:w="879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原材料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物业</w:t>
            </w:r>
          </w:p>
        </w:tc>
        <w:tc>
          <w:tcPr>
            <w:tcW w:w="879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税收</w:t>
            </w:r>
          </w:p>
        </w:tc>
        <w:tc>
          <w:tcPr>
            <w:tcW w:w="2840" w:type="dxa"/>
            <w:gridSpan w:val="8"/>
            <w:vAlign w:val="center"/>
          </w:tcPr>
          <w:p>
            <w:pPr>
              <w:pStyle w:val="7"/>
              <w:spacing w:line="3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1" w:type="dxa"/>
            <w:gridSpan w:val="3"/>
            <w:vMerge w:val="continue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40" w:type="dxa"/>
            <w:gridSpan w:val="8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/>
    <w:p/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16"/>
        <w:gridCol w:w="2247"/>
        <w:gridCol w:w="2247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restart"/>
            <w:textDirection w:val="tbRlV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 源 使 用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近三年用电量 （千瓦时）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近三年用水量（吨）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近三年天然气用量（立方米）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近三年用油量（升）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废弃物排放量（吨）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47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84" w:type="dxa"/>
            <w:vMerge w:val="restart"/>
            <w:textDirection w:val="tbRlV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 术 和 设 备 使 用</w:t>
            </w:r>
          </w:p>
        </w:tc>
        <w:tc>
          <w:tcPr>
            <w:tcW w:w="8472" w:type="dxa"/>
            <w:gridSpan w:val="4"/>
            <w:vAlign w:val="center"/>
          </w:tcPr>
          <w:p>
            <w:pPr>
              <w:pStyle w:val="8"/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□中水系统       □感应式水龙头    □射频卡节水器       □冷凝水回收系统</w:t>
            </w:r>
          </w:p>
          <w:p>
            <w:pPr>
              <w:pStyle w:val="8"/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□用水控制器     □雨水收集系统    □节能灯             □卡式取电盒</w:t>
            </w:r>
          </w:p>
          <w:p>
            <w:pPr>
              <w:pStyle w:val="8"/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□变频空调       □太阳能热水器    □太阳能空气源热泵   □锅炉烟管余热回收系统</w:t>
            </w:r>
          </w:p>
          <w:p>
            <w:pPr>
              <w:pStyle w:val="8"/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□节能水泵电机   □节能蒸箱        □电磁灶             □污水源热泵</w:t>
            </w:r>
          </w:p>
          <w:p>
            <w:pPr>
              <w:pStyle w:val="8"/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□溴化锂直燃机   □节能灶          □油烟净化器         □隔油池</w:t>
            </w:r>
          </w:p>
          <w:p>
            <w:pPr>
              <w:pStyle w:val="8"/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□隔断式化粪池   □真空隔音玻璃    □低噪音抽风机       □冷却塔噪音屏蔽</w:t>
            </w:r>
          </w:p>
          <w:p>
            <w:pPr>
              <w:pStyle w:val="8"/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□排风口消音器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72" w:type="dxa"/>
            <w:gridSpan w:val="4"/>
            <w:vAlign w:val="center"/>
          </w:tcPr>
          <w:p>
            <w:pPr>
              <w:pStyle w:val="8"/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4" w:type="dxa"/>
            <w:vMerge w:val="restart"/>
            <w:textDirection w:val="tbRlV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 色 宣 传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宣传主题、内容和效果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pStyle w:val="8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56" w:type="dxa"/>
            <w:gridSpan w:val="3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884" w:type="dxa"/>
            <w:textDirection w:val="tbRlV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方 政 府 奖 励 政 策</w:t>
            </w:r>
          </w:p>
        </w:tc>
        <w:tc>
          <w:tcPr>
            <w:tcW w:w="8472" w:type="dxa"/>
            <w:gridSpan w:val="4"/>
            <w:vAlign w:val="center"/>
          </w:tcPr>
          <w:p>
            <w:pPr>
              <w:pStyle w:val="8"/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/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近荣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年誉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来或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企过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业失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所记</w:t>
            </w:r>
          </w:p>
          <w:p>
            <w:pPr>
              <w:pStyle w:val="9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获录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pStyle w:val="9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00" w:lineRule="exact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本企业自愿采用中华人民共和国国家标准《绿色饭店》</w:t>
            </w:r>
            <w:r>
              <w:rPr>
                <w:rFonts w:ascii="宋体" w:hAnsi="宋体"/>
                <w:szCs w:val="21"/>
              </w:rPr>
              <w:t>（GB/T 21084-2007）</w:t>
            </w:r>
            <w:r>
              <w:rPr>
                <w:rFonts w:hint="eastAsia" w:ascii="宋体" w:hAnsi="宋体"/>
                <w:szCs w:val="21"/>
              </w:rPr>
              <w:t>，并申请评定为</w:t>
            </w:r>
            <w:r>
              <w:rPr>
                <w:rFonts w:hint="eastAsia" w:ascii="宋体" w:hAnsi="宋体"/>
                <w:szCs w:val="21"/>
                <w:u w:val="single"/>
              </w:rPr>
              <w:t>　　　　 　</w:t>
            </w:r>
            <w:r>
              <w:rPr>
                <w:rFonts w:hint="eastAsia" w:ascii="宋体" w:hAnsi="宋体"/>
                <w:szCs w:val="21"/>
              </w:rPr>
              <w:t>叶级绿色饭店。</w:t>
            </w:r>
          </w:p>
          <w:p>
            <w:pPr>
              <w:pStyle w:val="9"/>
              <w:spacing w:line="300" w:lineRule="exact"/>
              <w:ind w:firstLine="480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ind w:firstLine="480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法定代表人签字</w:t>
            </w:r>
            <w:r>
              <w:rPr>
                <w:rFonts w:hint="eastAsia" w:ascii="宋体" w:hAnsi="宋体"/>
                <w:szCs w:val="21"/>
                <w:u w:val="single"/>
              </w:rPr>
              <w:t>　　　　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（盖章）　　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>
            <w:pPr>
              <w:pStyle w:val="9"/>
              <w:spacing w:line="300" w:lineRule="exact"/>
              <w:ind w:firstLine="4305" w:firstLineChars="2050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ind w:firstLine="4305" w:firstLineChars="2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构</w:t>
            </w:r>
          </w:p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pStyle w:val="9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              （盖章）　　</w:t>
            </w:r>
          </w:p>
          <w:p>
            <w:pPr>
              <w:pStyle w:val="9"/>
              <w:spacing w:line="300" w:lineRule="exact"/>
              <w:ind w:firstLine="4800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ind w:firstLine="48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全国绿色饭店工作委员会办公室意见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</w:t>
            </w: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（盖章）　　</w:t>
            </w:r>
          </w:p>
          <w:p>
            <w:pPr>
              <w:pStyle w:val="9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300" w:lineRule="exact"/>
              <w:ind w:firstLine="4305" w:firstLineChars="2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B17DB"/>
    <w:rsid w:val="5BB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日期 New"/>
    <w:basedOn w:val="4"/>
    <w:next w:val="4"/>
    <w:qFormat/>
    <w:uiPriority w:val="0"/>
    <w:pPr>
      <w:ind w:left="100" w:leftChars="2500"/>
    </w:pPr>
    <w:rPr>
      <w:rFonts w:ascii="宋体" w:hAnsi="宋体"/>
      <w:szCs w:val="20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2018-05-25T09:14:32Z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